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6" w:rsidRPr="00FE6796" w:rsidRDefault="00FE6796" w:rsidP="00FE6796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E679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</w:t>
      </w:r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FE6796" w:rsidRPr="006626BD" w:rsidTr="00220E1E">
        <w:tc>
          <w:tcPr>
            <w:tcW w:w="4219" w:type="dxa"/>
          </w:tcPr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8"/>
              </w:rPr>
            </w:pPr>
            <w:r w:rsidRPr="00FE6796">
              <w:rPr>
                <w:rFonts w:eastAsiaTheme="majorEastAsia" w:cstheme="majorBidi"/>
                <w:b/>
                <w:bCs/>
                <w:sz w:val="26"/>
                <w:szCs w:val="28"/>
              </w:rPr>
              <w:t>Администрация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муниципального образования сельское поселение «Гильбиринское»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Иволгинского района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</w:tcPr>
          <w:p w:rsidR="00FE6796" w:rsidRPr="00FE6796" w:rsidRDefault="00FE6796" w:rsidP="00FE6796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FE6796">
              <w:rPr>
                <w:rFonts w:eastAsiaTheme="minorEastAsia"/>
                <w:b/>
                <w:noProof/>
              </w:rPr>
              <w:drawing>
                <wp:inline distT="0" distB="0" distL="0" distR="0" wp14:anchorId="0FD01EE2" wp14:editId="3E3D7C4C">
                  <wp:extent cx="640080" cy="822186"/>
                  <wp:effectExtent l="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01" cy="82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keepNext/>
              <w:keepLines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  <w:lang w:val="tt-RU"/>
              </w:rPr>
            </w:pP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Буряад Уласай 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 xml:space="preserve">Ивалгын аймагай «Гильбиринское» </w:t>
            </w:r>
          </w:p>
          <w:p w:rsidR="00FE6796" w:rsidRPr="00FE6796" w:rsidRDefault="00FE6796" w:rsidP="00FE6796">
            <w:pPr>
              <w:jc w:val="center"/>
              <w:rPr>
                <w:rFonts w:eastAsiaTheme="minorEastAsia"/>
                <w:b/>
                <w:bCs/>
                <w:sz w:val="28"/>
                <w:szCs w:val="28"/>
                <w:lang w:val="tt-RU"/>
              </w:rPr>
            </w:pPr>
            <w:r w:rsidRPr="00FE6796">
              <w:rPr>
                <w:rFonts w:eastAsiaTheme="minorEastAsia"/>
                <w:b/>
                <w:color w:val="000000"/>
                <w:sz w:val="28"/>
                <w:szCs w:val="28"/>
                <w:lang w:val="tt-RU"/>
              </w:rPr>
              <w:t>гэhэн hомоной нютаг засагай байгууламжын захиргаан</w:t>
            </w:r>
          </w:p>
        </w:tc>
      </w:tr>
    </w:tbl>
    <w:p w:rsidR="00FE6796" w:rsidRPr="00FE6796" w:rsidRDefault="00FE6796" w:rsidP="00FE6796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tt-RU" w:eastAsia="ru-RU"/>
        </w:rPr>
      </w:pPr>
      <w:r w:rsidRPr="00FE6796">
        <w:rPr>
          <w:rFonts w:ascii="Times New Roman" w:eastAsia="SimSun" w:hAnsi="Times New Roman" w:cs="Times New Roman"/>
          <w:b/>
          <w:bCs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DDBA01" wp14:editId="2E357A9A">
                <wp:simplePos x="0" y="0"/>
                <wp:positionH relativeFrom="column">
                  <wp:posOffset>-5715</wp:posOffset>
                </wp:positionH>
                <wp:positionV relativeFrom="paragraph">
                  <wp:posOffset>146685</wp:posOffset>
                </wp:positionV>
                <wp:extent cx="6118860" cy="22860"/>
                <wp:effectExtent l="57150" t="38100" r="53340" b="914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22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481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FE6796" w:rsidRPr="00FE6796" w:rsidRDefault="00FE6796" w:rsidP="00FE6796">
      <w:pPr>
        <w:keepNext/>
        <w:keepLines/>
        <w:tabs>
          <w:tab w:val="left" w:pos="720"/>
        </w:tabs>
        <w:spacing w:before="12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proofErr w:type="gramEnd"/>
      <w:r w:rsidRPr="00FE6796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 С П О Р Я Ж Е Н И Е</w:t>
      </w:r>
    </w:p>
    <w:p w:rsidR="00FE6796" w:rsidRPr="00FE6796" w:rsidRDefault="00262A98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«1</w:t>
      </w:r>
      <w:r w:rsidR="00662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FE6796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F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23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 w:rsidR="00AF2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</w:t>
      </w:r>
      <w:r w:rsidR="00FE6796"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                                                                  № </w:t>
      </w:r>
      <w:r w:rsidR="00CE01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2C737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</w:p>
    <w:p w:rsidR="00FE6796" w:rsidRDefault="00FE6796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у. </w:t>
      </w:r>
      <w:proofErr w:type="spellStart"/>
      <w:r w:rsidRPr="00FE6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Хурамша</w:t>
      </w:r>
      <w:proofErr w:type="spellEnd"/>
    </w:p>
    <w:p w:rsidR="00AF266C" w:rsidRDefault="00AF266C" w:rsidP="00FE6796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1D4" w:rsidRPr="007D71D4" w:rsidRDefault="007D71D4" w:rsidP="007D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</w:t>
      </w:r>
    </w:p>
    <w:p w:rsidR="007D71D4" w:rsidRPr="007D71D4" w:rsidRDefault="007D71D4" w:rsidP="007D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 на территории</w:t>
      </w:r>
    </w:p>
    <w:p w:rsidR="007D71D4" w:rsidRPr="007D71D4" w:rsidRDefault="007D71D4" w:rsidP="007D7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proofErr w:type="spell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D71D4" w:rsidRPr="007D71D4" w:rsidRDefault="007D71D4" w:rsidP="007D71D4">
      <w:pPr>
        <w:numPr>
          <w:ilvl w:val="12"/>
          <w:numId w:val="0"/>
        </w:numPr>
        <w:tabs>
          <w:tab w:val="left" w:pos="660"/>
        </w:tabs>
        <w:spacing w:after="0" w:line="240" w:lineRule="auto"/>
        <w:ind w:left="-170" w:righ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D71D4" w:rsidRPr="007D71D4" w:rsidRDefault="007D71D4" w:rsidP="007D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Правительства Республики Бурятия от 11 апреля 2022 г. № 194 «О введении на территории Республики Бурятия  особого противопожарного режима»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на территории МО СП «</w:t>
      </w:r>
      <w:proofErr w:type="spell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особый противопожарный режим  с 11 апреля 2022 г.;</w:t>
      </w:r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действия особого  противопожарного режима </w:t>
      </w:r>
    </w:p>
    <w:p w:rsidR="007D71D4" w:rsidRPr="007D71D4" w:rsidRDefault="007D71D4" w:rsidP="007D71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населению запрещено разведение открытого огня  в границах сельского поселения на землях всех категорий за исключением работ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специализированными организациями в целях предупреждения и тушения природных пожаров и иных профилактических работ, в соответствии с лесным законодательством; </w:t>
      </w:r>
    </w:p>
    <w:p w:rsidR="007D71D4" w:rsidRPr="007D71D4" w:rsidRDefault="007D71D4" w:rsidP="007D71D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организациям независимо от организационн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форм и форм собственности проведение пожароопасных работ , выжигание сухой травы,  мусора  на землях всех категорий за исключением работ, проводимых специализированными организациями в целях предупреждения лесных пожаров на землях лесного фонда в соответствии с лесным законодательством.</w:t>
      </w:r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 въезд в леса транспортных средств, пребывание в лесах граждан, индивидуальных предпринимателей, юридических лиц и их представителей, не имеющих разрешительных документов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: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работников автономных учреждений Республики Бурятия, подведомственных Республиканскому </w:t>
      </w:r>
      <w:proofErr w:type="spell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агенству</w:t>
      </w:r>
      <w:proofErr w:type="spell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хозяйства, в том числе привлеченных ими в установленном порядке третьих лиц, осуществляющих работы по использованию, охране, защите, воспроизводству лесов и тушению лесных пожаров;</w:t>
      </w:r>
      <w:proofErr w:type="gramEnd"/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участвующих в работе межведомственных оперативных и мобильных групп;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сотрудников полиции, задействованных в проведении мероприятий по профилактике лесных пожаров или входящих в состав следственно-оперативной группы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выявлении и пресечении преступлений и административных правонарушений;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выполняющих  мероприятия по охране лесов и </w:t>
      </w:r>
      <w:proofErr w:type="spell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проектами освоения лесов, прошедшими государственную экспертизу с положительным заключением на основании договоров аренды лесных участков, а также лиц , выполняющих мероприятия по охране , защите и воспроизводству лесов в соответствии с проектами освоения лесов, прошедшими государственную экспертизу с положительным заключением на основании прав постоянного  (бессрочного)  пользования лесными участками, договорами безвозмездного пользования лесными участками, договорами купли-продажи лесных насаждений, на основании разрешений на проведение работ по геологическому изучению недр без предоставления лесного участка, соглашений об установлении сервитута на земельный участок;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специализированных лесохозяйственных организаций, выполняющих работы по отводу и таксации лесосек, лесоустроительные (землеустроительные) работы, работы по  государственной инвентаризации лесов, работы по санитарному мониторингу лесов;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должностных лиц, осуществляющих в пределах своей компетенции федеральный государственный охотничий надзор, мониторинг охотничьих ресурсов и регулирование численности хищников, а также лиц, осуществляющих охотничью деятельность при наличии разрешительных документов (лицензии);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должностных лиц, осуществляющих в пределах своей компетенции проведение мероприятий по охране и обеспечению функционирования особо охраняемых природных территорий регионального значения;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осуществляющих аварийно-спасательные работы, охранно-профилактические работы линейных объектов;</w:t>
      </w:r>
    </w:p>
    <w:p w:rsidR="007D71D4" w:rsidRPr="007D71D4" w:rsidRDefault="007D71D4" w:rsidP="007D71D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общественных инспекторов по охране окружающей среды, оказывающих содействие 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Республиканскому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агенству</w:t>
      </w:r>
      <w:proofErr w:type="spell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хозяйства.</w:t>
      </w:r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дежурство на лесных дорогах в сторону озера Карасиное, водохранилища</w:t>
      </w: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лесного пожара, пожарной команде быть готовыми к немедленному выезду на место пожара, с продуктами питания и первичными средствами пожаротушения.</w:t>
      </w:r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Специалисту администрации Ким Т.А. обнародовать данное распоряжение путем вывешивания текста распоряжения на стендах всех организаций и учреждений.  </w:t>
      </w:r>
    </w:p>
    <w:p w:rsidR="007D71D4" w:rsidRPr="007D71D4" w:rsidRDefault="007D71D4" w:rsidP="007D71D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7D7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   </w:t>
      </w:r>
    </w:p>
    <w:p w:rsidR="007D71D4" w:rsidRPr="007D71D4" w:rsidRDefault="007D71D4" w:rsidP="007D71D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3" w:rsidRPr="000D4C43" w:rsidRDefault="000D4C43" w:rsidP="000D4C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4C43" w:rsidRPr="000D4C43" w:rsidRDefault="000D4C43" w:rsidP="000D4C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2D7" w:rsidRPr="008852D7" w:rsidRDefault="002A0A98" w:rsidP="000D4C4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И.о.г</w:t>
      </w:r>
      <w:r w:rsidR="000D4C43" w:rsidRPr="000D4C4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C43" w:rsidRPr="000D4C4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D4C43" w:rsidRPr="000D4C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Гильбиринское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Иволгинского района Республики Бурятия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A0A98">
        <w:rPr>
          <w:rFonts w:ascii="Times New Roman" w:hAnsi="Times New Roman" w:cs="Times New Roman"/>
          <w:sz w:val="28"/>
          <w:szCs w:val="28"/>
          <w:lang w:eastAsia="ru-RU"/>
        </w:rPr>
        <w:t>Е.Г.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Дабаев</w:t>
      </w:r>
      <w:r w:rsidR="00E4459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AF266C" w:rsidRPr="00AF266C" w:rsidRDefault="00AF266C" w:rsidP="00AF266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266C" w:rsidRPr="00FE6796" w:rsidRDefault="00AF266C" w:rsidP="00AF266C">
      <w:pPr>
        <w:spacing w:before="4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ind w:firstLine="54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8D012A" wp14:editId="1772700B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2005965" cy="114300"/>
                <wp:effectExtent l="3810" t="3810" r="0" b="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6" w:rsidRDefault="00FE6796" w:rsidP="00FE6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0;margin-top:5.3pt;width:157.9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" stroked="f">
                <v:textbox>
                  <w:txbxContent>
                    <w:p w:rsidR="00FE6796" w:rsidRDefault="00FE6796" w:rsidP="00FE6796"/>
                  </w:txbxContent>
                </v:textbox>
              </v:shape>
            </w:pict>
          </mc:Fallback>
        </mc:AlternateContent>
      </w: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796" w:rsidRPr="00FE6796" w:rsidRDefault="00FE6796" w:rsidP="00FE679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6796" w:rsidRPr="00FE6796" w:rsidRDefault="00FE6796" w:rsidP="00FE6796">
      <w:pPr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E6796" w:rsidRPr="00FE6796" w:rsidRDefault="00FE6796" w:rsidP="00FE6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6796" w:rsidRPr="00FE6796" w:rsidSect="00493E8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BE"/>
    <w:multiLevelType w:val="hybridMultilevel"/>
    <w:tmpl w:val="8528E626"/>
    <w:lvl w:ilvl="0" w:tplc="54F253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40C0"/>
    <w:multiLevelType w:val="hybridMultilevel"/>
    <w:tmpl w:val="EBE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06049"/>
    <w:multiLevelType w:val="hybridMultilevel"/>
    <w:tmpl w:val="6654143E"/>
    <w:lvl w:ilvl="0" w:tplc="34089B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043DC"/>
    <w:multiLevelType w:val="hybridMultilevel"/>
    <w:tmpl w:val="369690C4"/>
    <w:lvl w:ilvl="0" w:tplc="292E3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A6274"/>
    <w:multiLevelType w:val="hybridMultilevel"/>
    <w:tmpl w:val="6BCE3880"/>
    <w:lvl w:ilvl="0" w:tplc="1BB67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5C"/>
    <w:rsid w:val="000D4C43"/>
    <w:rsid w:val="001036D5"/>
    <w:rsid w:val="00132978"/>
    <w:rsid w:val="00246C04"/>
    <w:rsid w:val="00262A98"/>
    <w:rsid w:val="002A0A98"/>
    <w:rsid w:val="002C7372"/>
    <w:rsid w:val="00314666"/>
    <w:rsid w:val="00385C22"/>
    <w:rsid w:val="00404DDF"/>
    <w:rsid w:val="00453C75"/>
    <w:rsid w:val="00493E8F"/>
    <w:rsid w:val="004C15A3"/>
    <w:rsid w:val="00623718"/>
    <w:rsid w:val="006626BD"/>
    <w:rsid w:val="006937B8"/>
    <w:rsid w:val="00726A67"/>
    <w:rsid w:val="007D71D4"/>
    <w:rsid w:val="008852D7"/>
    <w:rsid w:val="00957F75"/>
    <w:rsid w:val="00A36606"/>
    <w:rsid w:val="00AF266C"/>
    <w:rsid w:val="00C0263D"/>
    <w:rsid w:val="00CC29C2"/>
    <w:rsid w:val="00CE0141"/>
    <w:rsid w:val="00D339BE"/>
    <w:rsid w:val="00DF0A18"/>
    <w:rsid w:val="00E4459A"/>
    <w:rsid w:val="00E8192D"/>
    <w:rsid w:val="00E9185C"/>
    <w:rsid w:val="00EC19DE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E67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rsid w:val="00FE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26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E679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rsid w:val="00FE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9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2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KIM TA</cp:lastModifiedBy>
  <cp:revision>36</cp:revision>
  <cp:lastPrinted>2022-04-13T03:16:00Z</cp:lastPrinted>
  <dcterms:created xsi:type="dcterms:W3CDTF">2022-02-16T07:14:00Z</dcterms:created>
  <dcterms:modified xsi:type="dcterms:W3CDTF">2022-04-13T03:17:00Z</dcterms:modified>
</cp:coreProperties>
</file>