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D" w:rsidRPr="00595EED" w:rsidRDefault="00595EED" w:rsidP="00595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E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EED" w:rsidRPr="00595EED" w:rsidRDefault="00595EED" w:rsidP="0059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ED">
        <w:rPr>
          <w:rFonts w:ascii="Times New Roman" w:hAnsi="Times New Roman" w:cs="Times New Roman"/>
          <w:b/>
          <w:sz w:val="28"/>
          <w:szCs w:val="28"/>
        </w:rPr>
        <w:t>СОВЕТ  ДЕПУТАТОВ  СЕЛЬСКОГО  ПОСЕЛЕНИЯ</w:t>
      </w:r>
    </w:p>
    <w:p w:rsidR="00595EED" w:rsidRPr="00595EED" w:rsidRDefault="00595EED" w:rsidP="0059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ED">
        <w:rPr>
          <w:rFonts w:ascii="Times New Roman" w:hAnsi="Times New Roman" w:cs="Times New Roman"/>
          <w:b/>
          <w:sz w:val="28"/>
          <w:szCs w:val="28"/>
        </w:rPr>
        <w:t>«ГИЛЬБИРИНСКОЕ»</w:t>
      </w:r>
    </w:p>
    <w:p w:rsidR="00595EED" w:rsidRPr="00595EED" w:rsidRDefault="00595EED" w:rsidP="00595EED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ED">
        <w:rPr>
          <w:rFonts w:ascii="Times New Roman" w:hAnsi="Times New Roman" w:cs="Times New Roman"/>
          <w:b/>
          <w:sz w:val="28"/>
          <w:szCs w:val="28"/>
        </w:rPr>
        <w:t>ИВОЛГИНСКОГО  РАЙОНА  РЕСПУБЛИКИ  БУРЯТИЯ</w:t>
      </w:r>
    </w:p>
    <w:p w:rsidR="00595EED" w:rsidRPr="00595EED" w:rsidRDefault="00595EED" w:rsidP="00595EED">
      <w:pPr>
        <w:spacing w:after="0"/>
        <w:jc w:val="center"/>
        <w:rPr>
          <w:rFonts w:ascii="Times New Roman" w:hAnsi="Times New Roman" w:cs="Times New Roman"/>
        </w:rPr>
      </w:pPr>
      <w:r w:rsidRPr="00595EED">
        <w:rPr>
          <w:rFonts w:ascii="Times New Roman" w:hAnsi="Times New Roman" w:cs="Times New Roman"/>
        </w:rPr>
        <w:t>671053, Республика Бурятия, Иволгинский район, село Хурамша, ул. Ербанова,1</w:t>
      </w:r>
    </w:p>
    <w:p w:rsidR="00595EED" w:rsidRPr="00595EED" w:rsidRDefault="00595EED" w:rsidP="00595EED">
      <w:pPr>
        <w:jc w:val="center"/>
        <w:rPr>
          <w:rFonts w:ascii="Times New Roman" w:hAnsi="Times New Roman" w:cs="Times New Roman"/>
        </w:rPr>
      </w:pPr>
      <w:r w:rsidRPr="00595EED">
        <w:rPr>
          <w:rFonts w:ascii="Times New Roman" w:hAnsi="Times New Roman" w:cs="Times New Roman"/>
        </w:rPr>
        <w:t xml:space="preserve"> телефон (8-30-140) 41-1-66, факс 41-1-64</w:t>
      </w:r>
    </w:p>
    <w:p w:rsidR="00595EED" w:rsidRPr="00595EED" w:rsidRDefault="00375C58" w:rsidP="00595E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595EED" w:rsidRPr="00595EED" w:rsidRDefault="00595EED" w:rsidP="00595EED">
      <w:pPr>
        <w:rPr>
          <w:rFonts w:ascii="Times New Roman" w:hAnsi="Times New Roman" w:cs="Times New Roman"/>
          <w:bCs/>
          <w:sz w:val="28"/>
          <w:szCs w:val="28"/>
        </w:rPr>
      </w:pPr>
      <w:r w:rsidRPr="00595EED">
        <w:rPr>
          <w:rFonts w:ascii="Times New Roman" w:hAnsi="Times New Roman" w:cs="Times New Roman"/>
          <w:bCs/>
          <w:sz w:val="28"/>
          <w:szCs w:val="28"/>
        </w:rPr>
        <w:t>«</w:t>
      </w:r>
      <w:r w:rsidR="00375C58">
        <w:rPr>
          <w:rFonts w:ascii="Times New Roman" w:hAnsi="Times New Roman" w:cs="Times New Roman"/>
          <w:bCs/>
          <w:sz w:val="28"/>
          <w:szCs w:val="28"/>
        </w:rPr>
        <w:t>26</w:t>
      </w:r>
      <w:r w:rsidRPr="00595EED">
        <w:rPr>
          <w:rFonts w:ascii="Times New Roman" w:hAnsi="Times New Roman" w:cs="Times New Roman"/>
          <w:bCs/>
          <w:sz w:val="28"/>
          <w:szCs w:val="28"/>
        </w:rPr>
        <w:t>»  декабр</w:t>
      </w:r>
      <w:r w:rsidR="00375C58">
        <w:rPr>
          <w:rFonts w:ascii="Times New Roman" w:hAnsi="Times New Roman" w:cs="Times New Roman"/>
          <w:bCs/>
          <w:sz w:val="28"/>
          <w:szCs w:val="28"/>
        </w:rPr>
        <w:t>я</w:t>
      </w:r>
      <w:r w:rsidRPr="00595EED">
        <w:rPr>
          <w:rFonts w:ascii="Times New Roman" w:hAnsi="Times New Roman" w:cs="Times New Roman"/>
          <w:bCs/>
          <w:sz w:val="28"/>
          <w:szCs w:val="28"/>
        </w:rPr>
        <w:t xml:space="preserve">  2023 года                                 </w:t>
      </w:r>
      <w:r w:rsidRPr="00595EED">
        <w:rPr>
          <w:rFonts w:ascii="Times New Roman" w:hAnsi="Times New Roman" w:cs="Times New Roman"/>
          <w:bCs/>
          <w:sz w:val="28"/>
          <w:szCs w:val="28"/>
        </w:rPr>
        <w:tab/>
      </w:r>
      <w:r w:rsidRPr="00595EED">
        <w:rPr>
          <w:rFonts w:ascii="Times New Roman" w:hAnsi="Times New Roman" w:cs="Times New Roman"/>
          <w:bCs/>
          <w:sz w:val="28"/>
          <w:szCs w:val="28"/>
        </w:rPr>
        <w:tab/>
      </w:r>
      <w:r w:rsidRPr="00595EED">
        <w:rPr>
          <w:rFonts w:ascii="Times New Roman" w:hAnsi="Times New Roman" w:cs="Times New Roman"/>
          <w:bCs/>
          <w:sz w:val="28"/>
          <w:szCs w:val="28"/>
        </w:rPr>
        <w:tab/>
      </w:r>
      <w:r w:rsidRPr="00595EED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375C58">
        <w:rPr>
          <w:rFonts w:ascii="Times New Roman" w:hAnsi="Times New Roman" w:cs="Times New Roman"/>
          <w:bCs/>
          <w:sz w:val="28"/>
          <w:szCs w:val="28"/>
        </w:rPr>
        <w:t>12</w:t>
      </w:r>
      <w:r w:rsidRPr="00595E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95EED" w:rsidRPr="00595EED" w:rsidRDefault="00595EED" w:rsidP="00595E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EED">
        <w:rPr>
          <w:rFonts w:ascii="Times New Roman" w:hAnsi="Times New Roman" w:cs="Times New Roman"/>
          <w:bCs/>
          <w:sz w:val="28"/>
          <w:szCs w:val="28"/>
        </w:rPr>
        <w:t>с. Хурамша</w:t>
      </w:r>
    </w:p>
    <w:p w:rsidR="00DE1279" w:rsidRPr="00595EED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0677" w:rsidRPr="00595EED" w:rsidRDefault="00595EED" w:rsidP="00595EED">
      <w:pPr>
        <w:tabs>
          <w:tab w:val="left" w:pos="2552"/>
        </w:tabs>
        <w:ind w:firstLine="709"/>
        <w:rPr>
          <w:rStyle w:val="a4"/>
          <w:rFonts w:ascii="Times New Roman" w:hAnsi="Times New Roman" w:cs="Times New Roman"/>
          <w:color w:val="1E1D1E"/>
          <w:sz w:val="28"/>
          <w:szCs w:val="28"/>
        </w:rPr>
      </w:pPr>
      <w:r w:rsidRPr="00595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учета муниципальных правовых актов </w:t>
      </w:r>
      <w:r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Pr="00595EED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 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5595F" w:rsidRPr="00BE107F" w:rsidRDefault="00D5595F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7, 35, 43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8B327B" w:rsidRPr="008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 </w:t>
      </w:r>
      <w:r w:rsidR="008B327B" w:rsidRPr="00B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</w:t>
      </w:r>
      <w:hyperlink r:id="rId8" w:tgtFrame="_blank" w:history="1">
        <w:r w:rsidR="008B327B" w:rsidRPr="00893FC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9 февраля 2009 года № 8-ФЗ</w:t>
        </w:r>
      </w:hyperlink>
      <w:r w:rsidR="00595EED">
        <w:t xml:space="preserve"> </w:t>
      </w:r>
      <w:r w:rsidR="008B327B" w:rsidRPr="0089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обеспечении доступа к информации о деятельности государственных органов и органов местного самоуправления», </w:t>
      </w:r>
      <w:r w:rsidR="0084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595EED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="00595EED" w:rsidRPr="00595EED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8B327B" w:rsidRPr="0089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нормативной правовой базы</w:t>
      </w:r>
      <w:proofErr w:type="gramEnd"/>
      <w:r w:rsidR="008B327B" w:rsidRPr="00893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унификации и систематизации учета нормативных правовых актов, принятых органами местного самоуправления, обеспечения открытости информации об их деятельности Совет депутатов</w:t>
      </w:r>
    </w:p>
    <w:p w:rsidR="00D5595F" w:rsidRPr="00BE107F" w:rsidRDefault="00D5595F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595F" w:rsidRPr="00BE107F" w:rsidRDefault="00D5595F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5595F" w:rsidRPr="00BE107F" w:rsidRDefault="00D5595F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AEB" w:rsidRDefault="00D5595F" w:rsidP="00847AEB">
      <w:pPr>
        <w:keepNext/>
        <w:tabs>
          <w:tab w:val="left" w:pos="2552"/>
        </w:tabs>
        <w:ind w:firstLine="567"/>
        <w:jc w:val="center"/>
        <w:rPr>
          <w:rStyle w:val="a4"/>
          <w:color w:val="1E1D1E"/>
        </w:rPr>
      </w:pPr>
      <w:r w:rsidRPr="00B8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Порядок учета муниципальных правовых актов </w:t>
      </w:r>
      <w:r w:rsidR="00595EED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</w:p>
    <w:p w:rsidR="00B80677" w:rsidRPr="00B80677" w:rsidRDefault="00B80677" w:rsidP="00595EED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677">
        <w:rPr>
          <w:rFonts w:ascii="Times New Roman" w:hAnsi="Times New Roman" w:cs="Times New Roman"/>
          <w:bCs/>
          <w:sz w:val="28"/>
          <w:szCs w:val="28"/>
        </w:rPr>
        <w:t xml:space="preserve">2. Настоящее </w:t>
      </w:r>
      <w:r w:rsidRPr="00B80677">
        <w:rPr>
          <w:rFonts w:ascii="Times New Roman" w:hAnsi="Times New Roman" w:cs="Times New Roman"/>
          <w:sz w:val="28"/>
          <w:szCs w:val="28"/>
        </w:rPr>
        <w:t>решение вступает в силу после дня его официального</w:t>
      </w:r>
      <w:r w:rsidR="00595EED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B80677">
        <w:rPr>
          <w:rFonts w:ascii="Times New Roman" w:hAnsi="Times New Roman" w:cs="Times New Roman"/>
          <w:sz w:val="28"/>
          <w:szCs w:val="28"/>
        </w:rPr>
        <w:t xml:space="preserve"> </w:t>
      </w:r>
      <w:r w:rsidR="00595EED" w:rsidRPr="00595EED">
        <w:rPr>
          <w:rFonts w:ascii="Times New Roman" w:hAnsi="Times New Roman" w:cs="Times New Roman"/>
          <w:sz w:val="28"/>
          <w:szCs w:val="28"/>
        </w:rPr>
        <w:t>путем размещения</w:t>
      </w:r>
      <w:r w:rsidR="00595EED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595EED" w:rsidRPr="00595EED">
        <w:rPr>
          <w:rFonts w:ascii="Times New Roman" w:hAnsi="Times New Roman" w:cs="Times New Roman"/>
          <w:sz w:val="28"/>
          <w:szCs w:val="28"/>
        </w:rPr>
        <w:t xml:space="preserve"> на информационных стендах учреждений и организаций сельского поселения и на официальном сайте МО СП «Гильбиринское».</w:t>
      </w:r>
    </w:p>
    <w:tbl>
      <w:tblPr>
        <w:tblW w:w="14229" w:type="dxa"/>
        <w:tblLook w:val="04A0"/>
      </w:tblPr>
      <w:tblGrid>
        <w:gridCol w:w="9606"/>
        <w:gridCol w:w="4623"/>
      </w:tblGrid>
      <w:tr w:rsidR="00B80677" w:rsidRPr="00B80677" w:rsidTr="00595EED">
        <w:tc>
          <w:tcPr>
            <w:tcW w:w="9606" w:type="dxa"/>
            <w:shd w:val="clear" w:color="auto" w:fill="auto"/>
          </w:tcPr>
          <w:p w:rsidR="00595EED" w:rsidRDefault="00595EED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77" w:rsidRDefault="00B80677" w:rsidP="006409F7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67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95EED" w:rsidRPr="00B80677" w:rsidRDefault="00595EED" w:rsidP="006409F7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«Гильбиринское              </w:t>
            </w:r>
            <w:r w:rsidR="006409F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А.Е. Бадмаев</w:t>
            </w:r>
          </w:p>
          <w:p w:rsidR="00B80677" w:rsidRPr="00B80677" w:rsidRDefault="00B80677" w:rsidP="006409F7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F7" w:rsidRDefault="006409F7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F7" w:rsidRDefault="006409F7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677" w:rsidRPr="006409F7" w:rsidRDefault="00595EED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95EED" w:rsidRPr="006409F7" w:rsidRDefault="00595EED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№  </w:t>
            </w:r>
            <w:r w:rsidR="00375C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9F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595EED" w:rsidRPr="006409F7" w:rsidRDefault="00595EED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09F7">
              <w:rPr>
                <w:rFonts w:ascii="Times New Roman" w:hAnsi="Times New Roman" w:cs="Times New Roman"/>
                <w:sz w:val="24"/>
                <w:szCs w:val="24"/>
              </w:rPr>
              <w:t xml:space="preserve"> МО СП «Гильбиринское» </w:t>
            </w:r>
          </w:p>
          <w:p w:rsidR="00595EED" w:rsidRPr="00B80677" w:rsidRDefault="00595EED" w:rsidP="00595EED">
            <w:pPr>
              <w:tabs>
                <w:tab w:val="left" w:pos="255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09F7"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375C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409F7">
              <w:rPr>
                <w:rFonts w:ascii="Times New Roman" w:hAnsi="Times New Roman" w:cs="Times New Roman"/>
                <w:sz w:val="24"/>
                <w:szCs w:val="24"/>
              </w:rPr>
              <w:t>»  декабря 2023г</w:t>
            </w:r>
          </w:p>
        </w:tc>
        <w:tc>
          <w:tcPr>
            <w:tcW w:w="4623" w:type="dxa"/>
            <w:shd w:val="clear" w:color="auto" w:fill="auto"/>
          </w:tcPr>
          <w:p w:rsidR="00B80677" w:rsidRPr="00B80677" w:rsidRDefault="00B80677" w:rsidP="00847AEB">
            <w:pPr>
              <w:tabs>
                <w:tab w:val="left" w:pos="255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279" w:rsidRPr="002B6AB1" w:rsidRDefault="00DE1279" w:rsidP="00847AEB">
      <w:pPr>
        <w:tabs>
          <w:tab w:val="left" w:pos="2552"/>
        </w:tabs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279" w:rsidRPr="006409F7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</w:t>
      </w:r>
    </w:p>
    <w:p w:rsidR="00DE1279" w:rsidRPr="006409F7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учета муниципальных правовых актов</w:t>
      </w:r>
    </w:p>
    <w:p w:rsidR="00DE1279" w:rsidRPr="006409F7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6409F7">
      <w:pPr>
        <w:keepNext/>
        <w:tabs>
          <w:tab w:val="left" w:pos="2552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требования к организации учета органами местного самоуправления, должностными лицами </w:t>
      </w:r>
      <w:r w:rsidR="00595EED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="00595EED" w:rsidRPr="00595EED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 </w:t>
      </w:r>
      <w:r w:rsidR="002408B1" w:rsidRPr="00B96936">
        <w:rPr>
          <w:rStyle w:val="a4"/>
          <w:color w:val="1E1D1E"/>
        </w:rPr>
        <w:t>«</w:t>
      </w:r>
      <w:r w:rsidR="00595EED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="00595EED" w:rsidRPr="00595EED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Учет решений </w:t>
      </w:r>
      <w:r w:rsidR="0084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64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 осуществляется должностными лицами аппарата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депутатов.</w:t>
      </w:r>
    </w:p>
    <w:p w:rsidR="00DE1279" w:rsidRPr="002B6AB1" w:rsidRDefault="00DE1279" w:rsidP="006409F7">
      <w:pPr>
        <w:keepNext/>
        <w:tabs>
          <w:tab w:val="left" w:pos="2552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Устава (далее – Устав), муниципальных правовых актов о внесении изменений и дополнений в Устав, муниципальных правовых актов, принятых на местном референдуме, постановлений и распоряжений главы муниципального образования (далее – Глава), постановлений и распоряжений администрации </w:t>
      </w:r>
      <w:r w:rsidR="006409F7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="006409F7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 осуществляется должностными лицами Администрации.</w:t>
      </w:r>
    </w:p>
    <w:p w:rsidR="002408B1" w:rsidRDefault="00DE1279" w:rsidP="006409F7">
      <w:pPr>
        <w:keepNext/>
        <w:tabs>
          <w:tab w:val="left" w:pos="2552"/>
        </w:tabs>
        <w:ind w:firstLine="709"/>
        <w:rPr>
          <w:rStyle w:val="a4"/>
          <w:color w:val="1E1D1E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приказов и распоряжений председателя контрольно-счетного органа </w:t>
      </w:r>
      <w:r w:rsidR="006409F7"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контрольно-счетный орган) осуществляется должностными лицами контрольно-счетного органа.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приказов и распоряжений иных должностных лиц местного самоуправления, предусмотренных Уставом, осуществляется должностными лицами Администрации.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 Глава, председатель контрольно-счетного органа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 (далее – ответственные должностные лица).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 муниципального правового акта включает в себя: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регистрацию принятого (изданного) муниципального правового акта;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сбор и хранение сведений об официальном опубликовании (обнародовании) муниципального правового акта;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хранение сведений о внесении изменений в муниципальный правовой акт;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хранение сведений об отмене муниципального правового акта, признании его утратившим силу, признании его недействующим, приостановлении и возобновлении его действия;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DE1279" w:rsidRPr="006409F7" w:rsidRDefault="00DE1279" w:rsidP="006409F7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279" w:rsidRPr="006409F7" w:rsidRDefault="00DE1279" w:rsidP="006409F7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 2. Организация учета муниципальных правовых актов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5.Учет</w:t>
      </w:r>
      <w:r w:rsidR="0084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84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 осуществляется на бумажном носителе </w:t>
      </w:r>
      <w:r w:rsidRPr="00B8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="00B80677" w:rsidRPr="00B806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(или)</w:t>
      </w:r>
      <w:r w:rsidR="00B8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Учет муниципальных правовых актов на бумажном носителе осуществляется путем ведения журнала по форме, предусмотренной приложением 1 к настоящему Порядку (далее – журнал учета на бумажном носителе)</w:t>
      </w:r>
      <w:r w:rsidR="00F3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муниципальных правовых актов в форме электронного документа осуществляется путем ведения журнала по форме, предусмотренной приложением </w:t>
      </w:r>
      <w:r w:rsidR="00F3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 (далее – электронный журнал учета).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Журналы, предусмотренные пунктом 6 настоящего Порядка, создаются и ведутся независимо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Администрации и контрольно-счетном органе и используются для осуществления учета муниципальных правовых актов в соответствии с пунктом 2 настоящего Порядка.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Журнал учета на бумажном носителе изготавливается на листах формата A4, прошивается, скрепляется подписью ответственного должностного лица и печатью соответствующего органа местного самоуправления муниципального образования.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журнал учета ведется в форме электронного документа в формате 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(*.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 записей в предыдущей книге (электронном документе). Книги (электронные документы) последовательно нумеруются в хронологическом порядке.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Исключение из журналов, предусмотренных пунктом 6 настоящего Порядка</w:t>
      </w:r>
      <w:r w:rsidR="00F3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 сведений, внесение в ранее включенные сведения каких-либо изменений не допускается.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6409F7" w:rsidRDefault="00DE1279" w:rsidP="006409F7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3. Осуществление</w:t>
      </w:r>
      <w:r w:rsidRPr="0064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9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учета муниципальных правовых актов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Регистрация принятого (изданного) муниципального правового акта осуществляется ответственным должностным лицом не позднее окончания рабочего дня, следующего за днем принятия (издания) муниципального правового акта, а в отношении решений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на экземпляре муниципального правового акта проставляет дату принятия (издания) муниципального правового акта, а также присваивает и проставляет регистрационный номер муниципального правового акта.</w:t>
      </w:r>
    </w:p>
    <w:p w:rsidR="00F3659E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вносит записи о муниципальном правовом акте в журнал учета на бумажном носителе и в электронный журнал учета</w:t>
      </w:r>
      <w:r w:rsidR="00F3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 учета на бумажном носителе и в электронный журнал учета вносятся следующие сведения о муниципальном правовом акте: вид, дата принятия (издания), регистрационный номер, индивидуализированный заголовок.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Сведения об официальном опубликовании (обнародовании) муниципального правового акта вносятся ответственным должностным лицом в электронный журнал учета не позднее трех рабочих дней со дня официального опубликования (обнародования) муниципального правового акта. В случае, если муниципальный 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 (обнародовании).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Сведения о государственной регистрации Устава и муниципального правового акта о внесении изменений и дополнений в Устав вносятся ответственным должностным лицом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Сведения о внесении изменений в муниципальный правовой акт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электронный журнал учета вносятся следующие сведения о муниципальном правовом акте, вносящем изменения в ранее учтенный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муниципальный правовой акт: вид, дата принятия (издания), регистрационный номер.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 если муниципальным правовым актом, вносящим 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 ранее учтенного муниципального правового акта.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электронный журнал учета вносятся следующие сведения о муниципальном правовом акте, предусматривающем отмену ранее учтенного муниципального правового акта, признание его утратившим силу, приостановление и возобновление действия, ранее учтенного муниципального правового акта: вид, дата принятия (издания), регистрационный номер.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Сведения о признании судом муниципального правового акта недействующим вносятся ответственным должностным лицом в электронный журнал учета не позднее трех рабочих дней со дня поступления к нему экземпляра, вступившего в законную силу судебного решения о признании недействующим муниципального правового акта.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 В случае, 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 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  (наименование суда, дата вынесения решения судом) вносятся ответственным должностным лицом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Хранение подлинных экземпляров муниципальных правовых актов на бумажном носителе осуществляется в соответствии с законодательством об архивном деле, а также правилами делопроизводства, </w:t>
      </w: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установленными в соответствующем органе местного самоуправления муниципального образования.</w:t>
      </w:r>
    </w:p>
    <w:p w:rsidR="00DE1279" w:rsidRPr="002B6AB1" w:rsidRDefault="00DE1279" w:rsidP="006409F7">
      <w:pPr>
        <w:tabs>
          <w:tab w:val="left" w:pos="255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лицо, осуществляя действия, предусмотренные пунктом 11 настоящего Порядка, в те же сроки осуществляет изготовление цветного электронного образа муниципального правового акта в формате 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Portable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Document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Format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(*.</w:t>
      </w:r>
      <w:proofErr w:type="spellStart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путем сканирования подлинного экземпляра муниципального правового акта на бумажном носителе. 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2BF" w:rsidRDefault="008A42BF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42BF" w:rsidSect="008A42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1279" w:rsidRDefault="00DE1279" w:rsidP="00847AEB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8A4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279" w:rsidRPr="005B72BA" w:rsidRDefault="00DE1279" w:rsidP="00842B48">
      <w:pPr>
        <w:tabs>
          <w:tab w:val="left" w:pos="2552"/>
        </w:tabs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42B48" w:rsidRDefault="00DE1279" w:rsidP="00842B48">
      <w:pPr>
        <w:keepNext/>
        <w:tabs>
          <w:tab w:val="left" w:pos="2552"/>
        </w:tabs>
        <w:ind w:left="11199" w:firstLine="709"/>
        <w:jc w:val="center"/>
        <w:rPr>
          <w:rStyle w:val="a4"/>
          <w:color w:val="1E1D1E"/>
        </w:rPr>
      </w:pPr>
      <w:r w:rsidRPr="005B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 учета муниципальных правовых актов </w:t>
      </w:r>
      <w:r w:rsidR="006409F7" w:rsidRPr="006409F7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сельское поселение «Гильбиринское»</w:t>
      </w:r>
    </w:p>
    <w:p w:rsidR="00DE1279" w:rsidRPr="002B6AB1" w:rsidRDefault="00DE1279" w:rsidP="00842B48">
      <w:pPr>
        <w:tabs>
          <w:tab w:val="left" w:pos="2552"/>
        </w:tabs>
        <w:spacing w:after="0" w:line="240" w:lineRule="auto"/>
        <w:ind w:left="11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DE1279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МУНИЦИПАЛЬНЫХ ПРАВОВЫХ АКТОВ</w:t>
      </w:r>
    </w:p>
    <w:p w:rsidR="00842B48" w:rsidRPr="002B6AB1" w:rsidRDefault="006409F7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№ ___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66" w:type="dxa"/>
        <w:tblCellMar>
          <w:left w:w="0" w:type="dxa"/>
          <w:right w:w="0" w:type="dxa"/>
        </w:tblCellMar>
        <w:tblLook w:val="04A0"/>
      </w:tblPr>
      <w:tblGrid>
        <w:gridCol w:w="1548"/>
        <w:gridCol w:w="5898"/>
        <w:gridCol w:w="3575"/>
        <w:gridCol w:w="3599"/>
      </w:tblGrid>
      <w:tr w:rsidR="00DE1279" w:rsidRPr="002B6AB1" w:rsidTr="000A746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записи п/п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правового акта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принятия (издания) правового акта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Регистрационный номер правового акта</w:t>
            </w:r>
          </w:p>
        </w:tc>
      </w:tr>
      <w:tr w:rsidR="00DE1279" w:rsidRPr="002B6AB1" w:rsidTr="000A746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42BF" w:rsidRDefault="008A42BF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9F7" w:rsidRDefault="006409F7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9F7" w:rsidRDefault="006409F7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9F7" w:rsidRDefault="006409F7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EED" w:rsidRDefault="00151EED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EED" w:rsidRDefault="00151EED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279" w:rsidRPr="005B72BA" w:rsidRDefault="00DE1279" w:rsidP="00842B48">
      <w:pPr>
        <w:tabs>
          <w:tab w:val="left" w:pos="2552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4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42B48" w:rsidRDefault="00DE1279" w:rsidP="00842B48">
      <w:pPr>
        <w:keepNext/>
        <w:tabs>
          <w:tab w:val="left" w:pos="2552"/>
        </w:tabs>
        <w:ind w:left="9781" w:firstLine="709"/>
        <w:jc w:val="center"/>
        <w:rPr>
          <w:rStyle w:val="a4"/>
          <w:color w:val="1E1D1E"/>
        </w:rPr>
      </w:pPr>
      <w:r w:rsidRPr="005B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 учета муниципальных правовых актов </w:t>
      </w:r>
      <w:r w:rsidR="006409F7" w:rsidRPr="006409F7">
        <w:rPr>
          <w:rStyle w:val="a4"/>
          <w:rFonts w:ascii="Times New Roman" w:hAnsi="Times New Roman" w:cs="Times New Roman"/>
          <w:b w:val="0"/>
          <w:color w:val="1E1D1E"/>
          <w:sz w:val="24"/>
          <w:szCs w:val="24"/>
        </w:rPr>
        <w:t>муниципального образования сельское поселение «Гильбиринское»</w:t>
      </w:r>
    </w:p>
    <w:p w:rsidR="00DE1279" w:rsidRPr="002B6AB1" w:rsidRDefault="00DE1279" w:rsidP="00842B48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МУНИЦИПАЛЬНЫХ ПРАВОВЫХ АКТОВ</w:t>
      </w:r>
    </w:p>
    <w:p w:rsidR="00151EED" w:rsidRDefault="006409F7" w:rsidP="00847AEB">
      <w:pPr>
        <w:tabs>
          <w:tab w:val="left" w:pos="2552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1E1D1E"/>
          <w:sz w:val="28"/>
          <w:szCs w:val="28"/>
        </w:rPr>
      </w:pPr>
      <w:r w:rsidRPr="00595EED">
        <w:rPr>
          <w:rStyle w:val="a4"/>
          <w:rFonts w:ascii="Times New Roman" w:hAnsi="Times New Roman" w:cs="Times New Roman"/>
          <w:b w:val="0"/>
          <w:color w:val="1E1D1E"/>
          <w:sz w:val="28"/>
          <w:szCs w:val="28"/>
        </w:rPr>
        <w:t>муниципального образования сельское поселение «Гильбиринское»</w:t>
      </w:r>
      <w:r w:rsidRPr="00595EED">
        <w:rPr>
          <w:rStyle w:val="a4"/>
          <w:rFonts w:ascii="Times New Roman" w:hAnsi="Times New Roman" w:cs="Times New Roman"/>
          <w:color w:val="1E1D1E"/>
          <w:sz w:val="28"/>
          <w:szCs w:val="28"/>
        </w:rPr>
        <w:t xml:space="preserve"> </w:t>
      </w:r>
    </w:p>
    <w:p w:rsidR="00151EED" w:rsidRDefault="00151EED" w:rsidP="00847AEB">
      <w:pPr>
        <w:tabs>
          <w:tab w:val="left" w:pos="2552"/>
        </w:tabs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1E1D1E"/>
          <w:sz w:val="28"/>
          <w:szCs w:val="28"/>
        </w:rPr>
      </w:pP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№ ___</w:t>
      </w:r>
    </w:p>
    <w:p w:rsidR="00DE1279" w:rsidRPr="002B6AB1" w:rsidRDefault="00DE1279" w:rsidP="00847AEB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8"/>
        <w:gridCol w:w="506"/>
        <w:gridCol w:w="793"/>
        <w:gridCol w:w="1242"/>
        <w:gridCol w:w="1661"/>
        <w:gridCol w:w="1134"/>
        <w:gridCol w:w="1191"/>
        <w:gridCol w:w="894"/>
        <w:gridCol w:w="715"/>
        <w:gridCol w:w="1165"/>
        <w:gridCol w:w="1233"/>
        <w:gridCol w:w="1105"/>
        <w:gridCol w:w="1148"/>
        <w:gridCol w:w="1001"/>
      </w:tblGrid>
      <w:tr w:rsidR="00DE1279" w:rsidRPr="002B6AB1" w:rsidTr="000A7467">
        <w:trPr>
          <w:trHeight w:val="198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записи </w:t>
            </w:r>
            <w:proofErr w:type="gramStart"/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(издания)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Индивидуализированный заголовок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Отмена, утрата силы: дата, номер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недействующим судом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действия: дата, номер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действия: дата, номер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151EED" w:rsidRDefault="00DE1279" w:rsidP="00847AEB">
            <w:pPr>
              <w:tabs>
                <w:tab w:val="left" w:pos="2552"/>
              </w:tabs>
              <w:spacing w:after="0" w:line="216" w:lineRule="atLeast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(дополнения) сведениями</w:t>
            </w:r>
          </w:p>
        </w:tc>
      </w:tr>
      <w:tr w:rsidR="00DE1279" w:rsidRPr="002B6AB1" w:rsidTr="000A74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279" w:rsidRPr="002B6AB1" w:rsidTr="000A7467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279" w:rsidRPr="002B6AB1" w:rsidRDefault="00DE1279" w:rsidP="00847AEB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1279" w:rsidRDefault="00DE1279" w:rsidP="00D909CD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1279" w:rsidSect="00151E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08" w:rsidRDefault="001B4A08" w:rsidP="005B72BA">
      <w:pPr>
        <w:spacing w:after="0" w:line="240" w:lineRule="auto"/>
      </w:pPr>
      <w:r>
        <w:separator/>
      </w:r>
    </w:p>
  </w:endnote>
  <w:endnote w:type="continuationSeparator" w:id="0">
    <w:p w:rsidR="001B4A08" w:rsidRDefault="001B4A08" w:rsidP="005B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08" w:rsidRDefault="001B4A08" w:rsidP="005B72BA">
      <w:pPr>
        <w:spacing w:after="0" w:line="240" w:lineRule="auto"/>
      </w:pPr>
      <w:r>
        <w:separator/>
      </w:r>
    </w:p>
  </w:footnote>
  <w:footnote w:type="continuationSeparator" w:id="0">
    <w:p w:rsidR="001B4A08" w:rsidRDefault="001B4A08" w:rsidP="005B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1279"/>
    <w:rsid w:val="00045351"/>
    <w:rsid w:val="00096247"/>
    <w:rsid w:val="00151EED"/>
    <w:rsid w:val="00183D42"/>
    <w:rsid w:val="001B4A08"/>
    <w:rsid w:val="00204AB7"/>
    <w:rsid w:val="002408B1"/>
    <w:rsid w:val="002B2BA1"/>
    <w:rsid w:val="00375C58"/>
    <w:rsid w:val="00397BBD"/>
    <w:rsid w:val="00595EED"/>
    <w:rsid w:val="005B72BA"/>
    <w:rsid w:val="006409F7"/>
    <w:rsid w:val="00842B48"/>
    <w:rsid w:val="00847AEB"/>
    <w:rsid w:val="008A42BF"/>
    <w:rsid w:val="008B327B"/>
    <w:rsid w:val="009C2005"/>
    <w:rsid w:val="009F0367"/>
    <w:rsid w:val="00B80677"/>
    <w:rsid w:val="00BA3E3A"/>
    <w:rsid w:val="00D5595F"/>
    <w:rsid w:val="00D909CD"/>
    <w:rsid w:val="00DD774F"/>
    <w:rsid w:val="00DE1279"/>
    <w:rsid w:val="00F3659E"/>
    <w:rsid w:val="00F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0677"/>
    <w:rPr>
      <w:b/>
      <w:bCs/>
    </w:rPr>
  </w:style>
  <w:style w:type="paragraph" w:styleId="a5">
    <w:name w:val="header"/>
    <w:basedOn w:val="a"/>
    <w:link w:val="a6"/>
    <w:uiPriority w:val="99"/>
    <w:unhideWhenUsed/>
    <w:rsid w:val="005B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2BA"/>
  </w:style>
  <w:style w:type="paragraph" w:styleId="a7">
    <w:name w:val="footer"/>
    <w:basedOn w:val="a"/>
    <w:link w:val="a8"/>
    <w:uiPriority w:val="99"/>
    <w:unhideWhenUsed/>
    <w:rsid w:val="005B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2BA"/>
  </w:style>
  <w:style w:type="paragraph" w:styleId="a9">
    <w:name w:val="Balloon Text"/>
    <w:basedOn w:val="a"/>
    <w:link w:val="aa"/>
    <w:uiPriority w:val="99"/>
    <w:semiHidden/>
    <w:unhideWhenUsed/>
    <w:rsid w:val="0059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DB8D87-FB71-47D6-A08B-7000CAA8861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2FA2-8FF9-4094-9482-D1FE6969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Светлана Леонтьевна</dc:creator>
  <cp:keywords/>
  <dc:description/>
  <cp:lastModifiedBy>OEM</cp:lastModifiedBy>
  <cp:revision>14</cp:revision>
  <cp:lastPrinted>2023-12-25T06:10:00Z</cp:lastPrinted>
  <dcterms:created xsi:type="dcterms:W3CDTF">2023-11-28T06:09:00Z</dcterms:created>
  <dcterms:modified xsi:type="dcterms:W3CDTF">2023-12-25T06:10:00Z</dcterms:modified>
</cp:coreProperties>
</file>